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AB04" w14:textId="77777777" w:rsidR="00147D29" w:rsidRPr="005B0DAC" w:rsidRDefault="00147D29" w:rsidP="00147D29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B0D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Uchwała nr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23</w:t>
      </w:r>
      <w:r w:rsidRPr="005B0DAC">
        <w:rPr>
          <w:rFonts w:ascii="Times New Roman" w:eastAsia="Times New Roman" w:hAnsi="Times New Roman"/>
          <w:b/>
          <w:sz w:val="24"/>
          <w:szCs w:val="24"/>
          <w:lang w:eastAsia="ar-SA"/>
        </w:rPr>
        <w:t>/III/2023</w:t>
      </w:r>
    </w:p>
    <w:p w14:paraId="71729D14" w14:textId="77777777" w:rsidR="00147D29" w:rsidRPr="005B0DAC" w:rsidRDefault="00147D29" w:rsidP="00147D2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B0DAC">
        <w:rPr>
          <w:rFonts w:ascii="Times New Roman" w:eastAsia="Times New Roman" w:hAnsi="Times New Roman"/>
          <w:b/>
          <w:sz w:val="24"/>
          <w:szCs w:val="24"/>
          <w:lang w:eastAsia="ar-SA"/>
        </w:rPr>
        <w:t>Zarządu Głównego Polskiego Związku Wędkarskiego</w:t>
      </w:r>
    </w:p>
    <w:p w14:paraId="5501064B" w14:textId="77777777" w:rsidR="00147D29" w:rsidRPr="005B0DAC" w:rsidRDefault="00147D29" w:rsidP="00147D29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B0DAC">
        <w:rPr>
          <w:rFonts w:ascii="Times New Roman" w:eastAsia="Times New Roman" w:hAnsi="Times New Roman"/>
          <w:b/>
          <w:sz w:val="24"/>
          <w:szCs w:val="24"/>
          <w:lang w:eastAsia="ar-SA"/>
        </w:rPr>
        <w:t>z dnia 25 marca 2023 r.</w:t>
      </w:r>
    </w:p>
    <w:p w14:paraId="235B592B" w14:textId="77777777" w:rsidR="00147D29" w:rsidRPr="005B0DAC" w:rsidRDefault="00147D29" w:rsidP="00147D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02788C02" w14:textId="77777777" w:rsidR="00147D29" w:rsidRPr="005B0DAC" w:rsidRDefault="00147D29" w:rsidP="00147D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B0DAC">
        <w:rPr>
          <w:rFonts w:ascii="Times New Roman" w:eastAsia="Times New Roman" w:hAnsi="Times New Roman"/>
          <w:b/>
          <w:sz w:val="24"/>
          <w:szCs w:val="24"/>
        </w:rPr>
        <w:t>w sprawie: zmiany Zasad Organizacji Sportu Wędkarskiego w PZW</w:t>
      </w:r>
    </w:p>
    <w:p w14:paraId="659FE3D8" w14:textId="77777777" w:rsidR="00147D29" w:rsidRPr="005B0DAC" w:rsidRDefault="00147D29" w:rsidP="00147D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1F4BB60" w14:textId="77777777" w:rsidR="00147D29" w:rsidRPr="005B0DAC" w:rsidRDefault="00147D29" w:rsidP="00147D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B0DAC">
        <w:rPr>
          <w:rFonts w:ascii="Times New Roman" w:eastAsia="Times New Roman" w:hAnsi="Times New Roman"/>
          <w:sz w:val="24"/>
          <w:szCs w:val="24"/>
        </w:rPr>
        <w:t>Na podstawie § 30 pkt 1, 2 i 14 Statutu PZW z dnia 15.03.2017 r.</w:t>
      </w:r>
    </w:p>
    <w:p w14:paraId="64C51D8D" w14:textId="77777777" w:rsidR="00147D29" w:rsidRPr="005B0DAC" w:rsidRDefault="00147D29" w:rsidP="00147D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B0DAC">
        <w:rPr>
          <w:rFonts w:ascii="Times New Roman" w:eastAsia="Times New Roman" w:hAnsi="Times New Roman"/>
          <w:sz w:val="24"/>
          <w:szCs w:val="24"/>
        </w:rPr>
        <w:t>Zarząd Główny Polskiego Związku Wędkarskiego uchwala:</w:t>
      </w:r>
    </w:p>
    <w:p w14:paraId="790B9597" w14:textId="77777777" w:rsidR="00147D29" w:rsidRPr="005B0DAC" w:rsidRDefault="00147D29" w:rsidP="00147D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C76CD39" w14:textId="77777777" w:rsidR="00147D29" w:rsidRPr="005B0DAC" w:rsidRDefault="00147D29" w:rsidP="00147D29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5B0DAC">
        <w:rPr>
          <w:rFonts w:ascii="Times New Roman" w:eastAsia="Times New Roman" w:hAnsi="Times New Roman"/>
          <w:sz w:val="24"/>
          <w:szCs w:val="24"/>
        </w:rPr>
        <w:t>§ 1</w:t>
      </w:r>
    </w:p>
    <w:p w14:paraId="04ABD7DB" w14:textId="77777777" w:rsidR="00147D29" w:rsidRPr="005B0DAC" w:rsidRDefault="00147D29" w:rsidP="00147D29">
      <w:pPr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B0DAC">
        <w:rPr>
          <w:rFonts w:ascii="Times New Roman" w:eastAsia="Times New Roman" w:hAnsi="Times New Roman"/>
          <w:sz w:val="24"/>
          <w:szCs w:val="24"/>
        </w:rPr>
        <w:t>Na wniosek Głównego Kapitanatu Sportowego zatwierdza zmiany Zasad Organizacji Sportu Wędkarskiego (ZOSW) w Polskim Związku Wędkarskim dotyczące:</w:t>
      </w:r>
    </w:p>
    <w:p w14:paraId="4F849F5C" w14:textId="77777777" w:rsidR="00147D29" w:rsidRPr="005B0DAC" w:rsidRDefault="00147D29" w:rsidP="00147D29">
      <w:pPr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B0DAC">
        <w:rPr>
          <w:rFonts w:ascii="Times New Roman" w:eastAsia="Times New Roman" w:hAnsi="Times New Roman"/>
          <w:sz w:val="24"/>
          <w:szCs w:val="24"/>
        </w:rPr>
        <w:t>- ZOSW część 1 – Regulamin przyznawania „Medalu za wybitne osiągnięcia w sporcie wędkarskim”;</w:t>
      </w:r>
    </w:p>
    <w:p w14:paraId="2DE26C1B" w14:textId="77777777" w:rsidR="00147D29" w:rsidRPr="005B0DAC" w:rsidRDefault="00147D29" w:rsidP="00147D29">
      <w:pPr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B0DAC">
        <w:rPr>
          <w:rFonts w:ascii="Times New Roman" w:eastAsia="Times New Roman" w:hAnsi="Times New Roman"/>
          <w:sz w:val="24"/>
          <w:szCs w:val="24"/>
        </w:rPr>
        <w:t>- ZOSW część 2 – Regulaminy dotyczące spraw sędziowskich (dotychczas zwane: ZOSW część II.1 Sprawy sędziowskie);</w:t>
      </w:r>
    </w:p>
    <w:p w14:paraId="625A1FEC" w14:textId="77777777" w:rsidR="00147D29" w:rsidRPr="005B0DAC" w:rsidRDefault="00147D29" w:rsidP="00147D29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B0DAC">
        <w:rPr>
          <w:rFonts w:ascii="Times New Roman" w:eastAsia="Times New Roman" w:hAnsi="Times New Roman"/>
          <w:sz w:val="24"/>
          <w:szCs w:val="24"/>
        </w:rPr>
        <w:t xml:space="preserve">- ZOSW część 4 - Regulamin zawodów w wędkarstwie spławikowym osób </w:t>
      </w:r>
    </w:p>
    <w:p w14:paraId="368791F4" w14:textId="77777777" w:rsidR="00147D29" w:rsidRPr="005B0DAC" w:rsidRDefault="00147D29" w:rsidP="00147D29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B0DAC">
        <w:rPr>
          <w:rFonts w:ascii="Times New Roman" w:eastAsia="Times New Roman" w:hAnsi="Times New Roman"/>
          <w:sz w:val="24"/>
          <w:szCs w:val="24"/>
        </w:rPr>
        <w:t>z niepełnosprawnością narządu ruchu (dotychczas zwane: ZOSW część II.8);</w:t>
      </w:r>
    </w:p>
    <w:p w14:paraId="09F702BA" w14:textId="77777777" w:rsidR="00147D29" w:rsidRPr="005B0DAC" w:rsidRDefault="00147D29" w:rsidP="00147D29">
      <w:pPr>
        <w:spacing w:after="0"/>
        <w:ind w:right="683"/>
        <w:rPr>
          <w:rFonts w:ascii="Times New Roman" w:eastAsia="Times New Roman" w:hAnsi="Times New Roman"/>
          <w:sz w:val="24"/>
          <w:szCs w:val="24"/>
        </w:rPr>
      </w:pPr>
      <w:r w:rsidRPr="005B0DAC">
        <w:rPr>
          <w:rFonts w:ascii="Times New Roman" w:eastAsia="Times New Roman" w:hAnsi="Times New Roman"/>
          <w:sz w:val="24"/>
          <w:szCs w:val="24"/>
        </w:rPr>
        <w:t xml:space="preserve">- ZOSW część 11 - Regulamin zawodów w wędkarstwie </w:t>
      </w:r>
      <w:proofErr w:type="spellStart"/>
      <w:r w:rsidRPr="005B0DAC">
        <w:rPr>
          <w:rFonts w:ascii="Times New Roman" w:eastAsia="Times New Roman" w:hAnsi="Times New Roman"/>
          <w:sz w:val="24"/>
          <w:szCs w:val="24"/>
        </w:rPr>
        <w:t>surfcastingowym</w:t>
      </w:r>
      <w:proofErr w:type="spellEnd"/>
      <w:r w:rsidRPr="005B0DAC">
        <w:rPr>
          <w:rFonts w:ascii="Times New Roman" w:eastAsia="Times New Roman" w:hAnsi="Times New Roman"/>
          <w:sz w:val="24"/>
          <w:szCs w:val="24"/>
        </w:rPr>
        <w:t xml:space="preserve"> (dotychczas zwane: ZOSW część II.6 Regulamin zawodów w wędkarstwie morskim);</w:t>
      </w:r>
    </w:p>
    <w:p w14:paraId="64305F2D" w14:textId="77777777" w:rsidR="00147D29" w:rsidRPr="005B0DAC" w:rsidRDefault="00147D29" w:rsidP="00147D29">
      <w:pPr>
        <w:spacing w:after="0"/>
        <w:ind w:right="683"/>
        <w:rPr>
          <w:rFonts w:ascii="Times New Roman" w:eastAsia="Times New Roman" w:hAnsi="Times New Roman"/>
          <w:sz w:val="24"/>
          <w:szCs w:val="24"/>
        </w:rPr>
      </w:pPr>
      <w:r w:rsidRPr="005B0DAC">
        <w:rPr>
          <w:rFonts w:ascii="Times New Roman" w:eastAsia="Times New Roman" w:hAnsi="Times New Roman"/>
          <w:sz w:val="24"/>
          <w:szCs w:val="24"/>
        </w:rPr>
        <w:t>- ZOSW część 12 – Regulamin zawodów w wędkarstwie rzutowym (dotychczas zwane: ZOSW część II.5 Regulamin zawodów w dyscyplinie rzutowej).</w:t>
      </w:r>
    </w:p>
    <w:p w14:paraId="2EC037BC" w14:textId="77777777" w:rsidR="00147D29" w:rsidRPr="005B0DAC" w:rsidRDefault="00147D29" w:rsidP="00147D29">
      <w:pPr>
        <w:spacing w:after="0"/>
        <w:ind w:right="683"/>
        <w:rPr>
          <w:rFonts w:ascii="Times New Roman" w:eastAsia="Times New Roman" w:hAnsi="Times New Roman"/>
          <w:sz w:val="24"/>
          <w:szCs w:val="24"/>
        </w:rPr>
      </w:pPr>
    </w:p>
    <w:p w14:paraId="1F2700D7" w14:textId="77777777" w:rsidR="00147D29" w:rsidRPr="005B0DAC" w:rsidRDefault="00147D29" w:rsidP="00147D29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5B0DAC">
        <w:rPr>
          <w:rFonts w:ascii="Times New Roman" w:eastAsia="Times New Roman" w:hAnsi="Times New Roman"/>
          <w:sz w:val="24"/>
          <w:szCs w:val="24"/>
        </w:rPr>
        <w:t>§ 2</w:t>
      </w:r>
    </w:p>
    <w:p w14:paraId="3657EDE8" w14:textId="77777777" w:rsidR="00147D29" w:rsidRPr="005B0DAC" w:rsidRDefault="00147D29" w:rsidP="00147D29">
      <w:pPr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B0DAC">
        <w:rPr>
          <w:rFonts w:ascii="Times New Roman" w:eastAsia="Times New Roman" w:hAnsi="Times New Roman"/>
          <w:sz w:val="24"/>
          <w:szCs w:val="24"/>
        </w:rPr>
        <w:t>Na wniosek Głównego Kapitanatu Sportowego zatwierdza zmiany Zasad Organizacji Sportu Wędkarskiego (ZOSW) w Polskim Związku Wędkarskim dotyczące:</w:t>
      </w:r>
    </w:p>
    <w:p w14:paraId="664EA0CA" w14:textId="77777777" w:rsidR="00147D29" w:rsidRPr="005B0DAC" w:rsidRDefault="00147D29" w:rsidP="00147D29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B0DAC">
        <w:rPr>
          <w:rFonts w:ascii="Times New Roman" w:eastAsia="Times New Roman" w:hAnsi="Times New Roman"/>
          <w:sz w:val="24"/>
          <w:szCs w:val="24"/>
        </w:rPr>
        <w:t>- ZOSW część 3 - Regulamin zawodów w wędkarstwie spławikowym (dotychczas zwane: ZOSW część II.2);</w:t>
      </w:r>
    </w:p>
    <w:p w14:paraId="717B5878" w14:textId="77777777" w:rsidR="00147D29" w:rsidRPr="005B0DAC" w:rsidRDefault="00147D29" w:rsidP="00147D29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B0DAC">
        <w:rPr>
          <w:rFonts w:ascii="Times New Roman" w:eastAsia="Times New Roman" w:hAnsi="Times New Roman"/>
          <w:sz w:val="24"/>
          <w:szCs w:val="24"/>
        </w:rPr>
        <w:t xml:space="preserve">- ZOSW część 5 - Regulamin zawodów w wędkarstwie </w:t>
      </w:r>
      <w:bookmarkStart w:id="0" w:name="_Hlk109726114"/>
      <w:r w:rsidRPr="005B0DAC">
        <w:rPr>
          <w:rFonts w:ascii="Times New Roman" w:eastAsia="Times New Roman" w:hAnsi="Times New Roman"/>
          <w:sz w:val="24"/>
          <w:szCs w:val="24"/>
        </w:rPr>
        <w:t xml:space="preserve">spinningowym TEAMY Z ŁODZI </w:t>
      </w:r>
      <w:bookmarkEnd w:id="0"/>
      <w:r w:rsidRPr="005B0DAC">
        <w:rPr>
          <w:rFonts w:ascii="Times New Roman" w:eastAsia="Times New Roman" w:hAnsi="Times New Roman"/>
          <w:sz w:val="24"/>
          <w:szCs w:val="24"/>
        </w:rPr>
        <w:t>(dotychczas zwane: ZOSW część II.3 Regulamin zawodów w wędkarstwie spinningowym);</w:t>
      </w:r>
    </w:p>
    <w:p w14:paraId="23FDF3CC" w14:textId="77777777" w:rsidR="00147D29" w:rsidRPr="005B0DAC" w:rsidRDefault="00147D29" w:rsidP="00147D29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B0DAC">
        <w:rPr>
          <w:rFonts w:ascii="Times New Roman" w:eastAsia="Times New Roman" w:hAnsi="Times New Roman"/>
          <w:sz w:val="24"/>
          <w:szCs w:val="24"/>
        </w:rPr>
        <w:t>- ZOSW część 6 - Regulamin zawodów w wędkarstwie spinningowym z BRZEGU (dotychczas zwane: ZOSW część II.3 Regulamin zawodów w wędkarstwie spinningowym);</w:t>
      </w:r>
    </w:p>
    <w:p w14:paraId="607EAADB" w14:textId="77777777" w:rsidR="00147D29" w:rsidRPr="005B0DAC" w:rsidRDefault="00147D29" w:rsidP="00147D29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B0DAC">
        <w:rPr>
          <w:rFonts w:ascii="Times New Roman" w:eastAsia="Times New Roman" w:hAnsi="Times New Roman"/>
          <w:sz w:val="24"/>
          <w:szCs w:val="24"/>
        </w:rPr>
        <w:t xml:space="preserve">- ZOSW część 7 - Regulamin zawodów w wędkarstwie </w:t>
      </w:r>
      <w:proofErr w:type="spellStart"/>
      <w:r w:rsidRPr="005B0DAC">
        <w:rPr>
          <w:rFonts w:ascii="Times New Roman" w:eastAsia="Times New Roman" w:hAnsi="Times New Roman"/>
          <w:sz w:val="24"/>
          <w:szCs w:val="24"/>
        </w:rPr>
        <w:t>feederowym</w:t>
      </w:r>
      <w:proofErr w:type="spellEnd"/>
      <w:r w:rsidRPr="005B0DAC">
        <w:rPr>
          <w:rFonts w:ascii="Times New Roman" w:eastAsia="Times New Roman" w:hAnsi="Times New Roman"/>
          <w:sz w:val="24"/>
          <w:szCs w:val="24"/>
        </w:rPr>
        <w:t xml:space="preserve"> (dotychczas zwane: ZOSW część II.9);</w:t>
      </w:r>
    </w:p>
    <w:p w14:paraId="766D73EA" w14:textId="77777777" w:rsidR="00147D29" w:rsidRPr="005B0DAC" w:rsidRDefault="00147D29" w:rsidP="00147D29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B0DAC">
        <w:rPr>
          <w:rFonts w:ascii="Times New Roman" w:eastAsia="Times New Roman" w:hAnsi="Times New Roman"/>
          <w:sz w:val="24"/>
          <w:szCs w:val="24"/>
        </w:rPr>
        <w:t>- ZOSW część 9 - Regulamin zawodów w wędkarstwie muchowym (dotychczas zwane: ZOSW część II.4);</w:t>
      </w:r>
    </w:p>
    <w:p w14:paraId="6004C879" w14:textId="77777777" w:rsidR="00147D29" w:rsidRPr="005B0DAC" w:rsidRDefault="00147D29" w:rsidP="00147D29">
      <w:pPr>
        <w:spacing w:after="0"/>
        <w:ind w:right="683"/>
        <w:rPr>
          <w:rFonts w:ascii="Times New Roman" w:eastAsia="Times New Roman" w:hAnsi="Times New Roman"/>
          <w:sz w:val="24"/>
          <w:szCs w:val="24"/>
        </w:rPr>
      </w:pPr>
      <w:r w:rsidRPr="005B0DAC">
        <w:rPr>
          <w:rFonts w:ascii="Times New Roman" w:eastAsia="Times New Roman" w:hAnsi="Times New Roman"/>
          <w:sz w:val="24"/>
          <w:szCs w:val="24"/>
        </w:rPr>
        <w:t xml:space="preserve">- ZOSW część 10 - Regulamin zawodów w wędkarstwie </w:t>
      </w:r>
      <w:proofErr w:type="spellStart"/>
      <w:r w:rsidRPr="005B0DAC">
        <w:rPr>
          <w:rFonts w:ascii="Times New Roman" w:eastAsia="Times New Roman" w:hAnsi="Times New Roman"/>
          <w:sz w:val="24"/>
          <w:szCs w:val="24"/>
        </w:rPr>
        <w:t>podlodowym</w:t>
      </w:r>
      <w:proofErr w:type="spellEnd"/>
      <w:r w:rsidRPr="005B0DAC">
        <w:rPr>
          <w:rFonts w:ascii="Times New Roman" w:eastAsia="Times New Roman" w:hAnsi="Times New Roman"/>
          <w:sz w:val="24"/>
          <w:szCs w:val="24"/>
        </w:rPr>
        <w:t xml:space="preserve"> (dotychczas zwane: ZOSW część II.7);</w:t>
      </w:r>
    </w:p>
    <w:p w14:paraId="328BBC86" w14:textId="77777777" w:rsidR="00147D29" w:rsidRPr="005B0DAC" w:rsidRDefault="00147D29" w:rsidP="00147D29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35CC301B" w14:textId="77777777" w:rsidR="00147D29" w:rsidRPr="005B0DAC" w:rsidRDefault="00147D29" w:rsidP="00147D29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5B0DAC">
        <w:rPr>
          <w:rFonts w:ascii="Times New Roman" w:eastAsia="Times New Roman" w:hAnsi="Times New Roman"/>
          <w:sz w:val="24"/>
          <w:szCs w:val="24"/>
        </w:rPr>
        <w:t>§ 3</w:t>
      </w:r>
    </w:p>
    <w:p w14:paraId="755E43F6" w14:textId="77777777" w:rsidR="00147D29" w:rsidRPr="005B0DAC" w:rsidRDefault="00147D29" w:rsidP="00147D29">
      <w:pPr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B0DAC">
        <w:rPr>
          <w:rFonts w:ascii="Times New Roman" w:eastAsia="Times New Roman" w:hAnsi="Times New Roman"/>
          <w:sz w:val="24"/>
          <w:szCs w:val="24"/>
        </w:rPr>
        <w:t>Zasady Organizacji Sportu Wędkarskiego w Polskim Związku Wędkarskim w częściach</w:t>
      </w:r>
      <w:r w:rsidRPr="005B0DAC">
        <w:rPr>
          <w:rFonts w:ascii="Times New Roman" w:eastAsia="Times New Roman" w:hAnsi="Times New Roman"/>
          <w:sz w:val="24"/>
          <w:szCs w:val="24"/>
        </w:rPr>
        <w:br/>
        <w:t>1, 2, 3, 4, 5, 6, 7, 9, 10, 11, 12  stanowią załączniki do niniejszej uchwały (*).</w:t>
      </w:r>
    </w:p>
    <w:p w14:paraId="3C62317F" w14:textId="77777777" w:rsidR="00147D29" w:rsidRPr="005B0DAC" w:rsidRDefault="00147D29" w:rsidP="00147D29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1E11BC2A" w14:textId="77777777" w:rsidR="00147D29" w:rsidRPr="005B0DAC" w:rsidRDefault="00147D29" w:rsidP="00147D29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296C67BC" w14:textId="77777777" w:rsidR="00147D29" w:rsidRPr="005B0DAC" w:rsidRDefault="00147D29" w:rsidP="00147D29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3ED44DEC" w14:textId="77777777" w:rsidR="00147D29" w:rsidRPr="005B0DAC" w:rsidRDefault="00147D29" w:rsidP="00147D29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5B0DAC">
        <w:rPr>
          <w:rFonts w:ascii="Times New Roman" w:eastAsia="Times New Roman" w:hAnsi="Times New Roman"/>
          <w:sz w:val="24"/>
          <w:szCs w:val="24"/>
        </w:rPr>
        <w:t>§ 4</w:t>
      </w:r>
    </w:p>
    <w:p w14:paraId="71BE1A2B" w14:textId="77777777" w:rsidR="00147D29" w:rsidRPr="005B0DAC" w:rsidRDefault="00147D29" w:rsidP="00147D2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B0DAC">
        <w:rPr>
          <w:rFonts w:ascii="Times New Roman" w:eastAsia="Times New Roman" w:hAnsi="Times New Roman"/>
          <w:sz w:val="24"/>
          <w:szCs w:val="24"/>
        </w:rPr>
        <w:lastRenderedPageBreak/>
        <w:t xml:space="preserve">Wykonanie uchwały powierza Kol. Dariuszowi Ciechańskiemu - Wiceprezesowi ZG PZW </w:t>
      </w:r>
    </w:p>
    <w:p w14:paraId="24FECFBF" w14:textId="77777777" w:rsidR="00147D29" w:rsidRPr="005B0DAC" w:rsidRDefault="00147D29" w:rsidP="00147D2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B0DAC">
        <w:rPr>
          <w:rFonts w:ascii="Times New Roman" w:eastAsia="Times New Roman" w:hAnsi="Times New Roman"/>
          <w:sz w:val="24"/>
          <w:szCs w:val="24"/>
        </w:rPr>
        <w:t>ds. Sportu.</w:t>
      </w:r>
    </w:p>
    <w:p w14:paraId="5E748A0F" w14:textId="77777777" w:rsidR="00147D29" w:rsidRPr="005B0DAC" w:rsidRDefault="00147D29" w:rsidP="00147D29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37E139B7" w14:textId="77777777" w:rsidR="00147D29" w:rsidRPr="005B0DAC" w:rsidRDefault="00147D29" w:rsidP="00147D29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5B0DAC">
        <w:rPr>
          <w:rFonts w:ascii="Times New Roman" w:eastAsia="Times New Roman" w:hAnsi="Times New Roman"/>
          <w:sz w:val="24"/>
          <w:szCs w:val="24"/>
        </w:rPr>
        <w:t>§ 5</w:t>
      </w:r>
    </w:p>
    <w:p w14:paraId="566FFA45" w14:textId="77777777" w:rsidR="00147D29" w:rsidRPr="005B0DAC" w:rsidRDefault="00147D29" w:rsidP="00147D29">
      <w:pPr>
        <w:spacing w:after="0"/>
        <w:ind w:right="-319"/>
        <w:rPr>
          <w:rFonts w:ascii="Times New Roman" w:eastAsia="Times New Roman" w:hAnsi="Times New Roman"/>
          <w:sz w:val="24"/>
          <w:szCs w:val="24"/>
        </w:rPr>
      </w:pPr>
      <w:r w:rsidRPr="005B0DAC">
        <w:rPr>
          <w:rFonts w:ascii="Times New Roman" w:eastAsia="Times New Roman" w:hAnsi="Times New Roman"/>
          <w:sz w:val="24"/>
          <w:szCs w:val="24"/>
        </w:rPr>
        <w:t>Tracą moc zapisy Uchwał:</w:t>
      </w:r>
    </w:p>
    <w:p w14:paraId="20E10C46" w14:textId="77777777" w:rsidR="00147D29" w:rsidRPr="005B0DAC" w:rsidRDefault="00147D29" w:rsidP="00147D29">
      <w:pPr>
        <w:spacing w:after="0"/>
        <w:ind w:right="-319"/>
        <w:rPr>
          <w:rFonts w:ascii="Times New Roman" w:eastAsia="Times New Roman" w:hAnsi="Times New Roman"/>
          <w:sz w:val="24"/>
          <w:szCs w:val="24"/>
        </w:rPr>
      </w:pPr>
      <w:r w:rsidRPr="005B0DAC">
        <w:rPr>
          <w:rFonts w:ascii="Times New Roman" w:eastAsia="Times New Roman" w:hAnsi="Times New Roman"/>
          <w:sz w:val="24"/>
          <w:szCs w:val="24"/>
        </w:rPr>
        <w:t>- nr 91/XII/2022 Zarządu Głównego Polskiego Związku Wędkarskiego z dnia 17 grudnia 2022 r;.</w:t>
      </w:r>
    </w:p>
    <w:p w14:paraId="74A09FC9" w14:textId="77777777" w:rsidR="00147D29" w:rsidRPr="005B0DAC" w:rsidRDefault="00147D29" w:rsidP="00147D29">
      <w:pPr>
        <w:spacing w:after="0"/>
        <w:ind w:right="-319"/>
        <w:rPr>
          <w:rFonts w:ascii="Times New Roman" w:eastAsia="Times New Roman" w:hAnsi="Times New Roman"/>
          <w:sz w:val="24"/>
          <w:szCs w:val="24"/>
        </w:rPr>
      </w:pPr>
      <w:r w:rsidRPr="005B0DAC">
        <w:rPr>
          <w:rFonts w:ascii="Times New Roman" w:eastAsia="Times New Roman" w:hAnsi="Times New Roman"/>
          <w:sz w:val="24"/>
          <w:szCs w:val="24"/>
        </w:rPr>
        <w:t>- nr 326/III/2021 Zarządu Głównego Polskiego Związku Wędkarskiego z dnia 27 marca 2021 r.; ze zmianami zatwierdzonymi Uchwałą Prezydium ZG PZW nr 19/II/2023 r. z dnia 27 lutego 2023 r.;</w:t>
      </w:r>
    </w:p>
    <w:p w14:paraId="511ED15D" w14:textId="77777777" w:rsidR="00147D29" w:rsidRPr="005B0DAC" w:rsidRDefault="00147D29" w:rsidP="00147D29">
      <w:pPr>
        <w:spacing w:after="0"/>
        <w:ind w:right="-319"/>
        <w:rPr>
          <w:rFonts w:ascii="Times New Roman" w:eastAsia="Times New Roman" w:hAnsi="Times New Roman"/>
          <w:sz w:val="24"/>
          <w:szCs w:val="24"/>
        </w:rPr>
      </w:pPr>
      <w:r w:rsidRPr="005B0DAC">
        <w:rPr>
          <w:rFonts w:ascii="Times New Roman" w:eastAsia="Times New Roman" w:hAnsi="Times New Roman"/>
          <w:sz w:val="24"/>
          <w:szCs w:val="24"/>
        </w:rPr>
        <w:t>- nr 212/XII/2019 Zarządu Głównego Polskiego Związku Wędkarskiego z dnia 14 grudnia 2019 r. ze zmianami zatwierdzonymi Uchwałą Prezydium ZG PZW nr 20/V/2022 r. z dnia 27 maja 2022 r.</w:t>
      </w:r>
    </w:p>
    <w:p w14:paraId="2652B3A1" w14:textId="77777777" w:rsidR="00147D29" w:rsidRPr="005B0DAC" w:rsidRDefault="00147D29" w:rsidP="00147D29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4DC1EEF8" w14:textId="77777777" w:rsidR="00147D29" w:rsidRPr="005B0DAC" w:rsidRDefault="00147D29" w:rsidP="00147D29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5B0DAC">
        <w:rPr>
          <w:rFonts w:ascii="Times New Roman" w:eastAsia="Times New Roman" w:hAnsi="Times New Roman"/>
          <w:sz w:val="24"/>
          <w:szCs w:val="24"/>
        </w:rPr>
        <w:t>§ 6</w:t>
      </w:r>
    </w:p>
    <w:p w14:paraId="23F984E0" w14:textId="77777777" w:rsidR="00147D29" w:rsidRPr="005B0DAC" w:rsidRDefault="00147D29" w:rsidP="00147D29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B0DAC">
        <w:rPr>
          <w:rFonts w:ascii="Times New Roman" w:eastAsia="Times New Roman" w:hAnsi="Times New Roman"/>
          <w:sz w:val="24"/>
          <w:szCs w:val="24"/>
        </w:rPr>
        <w:t>Uchwała w zakresie § 1 wchodzi w życie z dniem podjęcia.</w:t>
      </w:r>
    </w:p>
    <w:p w14:paraId="366B449E" w14:textId="77777777" w:rsidR="00147D29" w:rsidRPr="005B0DAC" w:rsidRDefault="00147D29" w:rsidP="00147D29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B0DAC">
        <w:rPr>
          <w:rFonts w:ascii="Times New Roman" w:eastAsia="Times New Roman" w:hAnsi="Times New Roman"/>
          <w:sz w:val="24"/>
          <w:szCs w:val="24"/>
        </w:rPr>
        <w:t xml:space="preserve">Uchwała w zakresie § 2 wchodzi w życie z dniem podjęcia z mocą obowiązującą </w:t>
      </w:r>
    </w:p>
    <w:p w14:paraId="4C342090" w14:textId="77777777" w:rsidR="00147D29" w:rsidRPr="005B0DAC" w:rsidRDefault="00147D29" w:rsidP="00147D29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5B0DAC">
        <w:rPr>
          <w:rFonts w:ascii="Times New Roman" w:eastAsia="Times New Roman" w:hAnsi="Times New Roman"/>
          <w:sz w:val="24"/>
          <w:szCs w:val="24"/>
        </w:rPr>
        <w:t>od dnia 1 stycznia 2024 roku.</w:t>
      </w:r>
    </w:p>
    <w:p w14:paraId="06D212E0" w14:textId="77777777" w:rsidR="00147D29" w:rsidRPr="005B0DAC" w:rsidRDefault="00147D29" w:rsidP="00147D29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42AD7B1" w14:textId="77777777" w:rsidR="00147D29" w:rsidRPr="005B0DAC" w:rsidRDefault="00147D29" w:rsidP="00147D2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AA1839B" w14:textId="77777777" w:rsidR="00147D29" w:rsidRPr="005B0DAC" w:rsidRDefault="00147D29" w:rsidP="00147D2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B0DAC">
        <w:rPr>
          <w:rFonts w:ascii="Times New Roman" w:eastAsia="Times New Roman" w:hAnsi="Times New Roman"/>
          <w:b/>
          <w:bCs/>
          <w:sz w:val="24"/>
          <w:szCs w:val="24"/>
        </w:rPr>
        <w:t>Sekretarz ZG PZW</w:t>
      </w:r>
      <w:r w:rsidRPr="005B0DA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B0DA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B0DA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B0DA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B0DA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B0DA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B0DA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B0DAC">
        <w:rPr>
          <w:rFonts w:ascii="Times New Roman" w:eastAsia="Times New Roman" w:hAnsi="Times New Roman"/>
          <w:b/>
          <w:bCs/>
          <w:sz w:val="24"/>
          <w:szCs w:val="24"/>
        </w:rPr>
        <w:tab/>
        <w:t>Prezes ZG PZW</w:t>
      </w:r>
    </w:p>
    <w:p w14:paraId="6142B722" w14:textId="77777777" w:rsidR="00147D29" w:rsidRPr="005B0DAC" w:rsidRDefault="00147D29" w:rsidP="00147D2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7788DC9" w14:textId="77777777" w:rsidR="00147D29" w:rsidRPr="005B0DAC" w:rsidRDefault="00147D29" w:rsidP="00147D29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6E42A37" w14:textId="77777777" w:rsidR="00147D29" w:rsidRPr="005B0DAC" w:rsidRDefault="00147D29" w:rsidP="00147D2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B0DAC">
        <w:rPr>
          <w:rFonts w:ascii="Times New Roman" w:eastAsia="Times New Roman" w:hAnsi="Times New Roman"/>
          <w:b/>
          <w:bCs/>
          <w:sz w:val="24"/>
          <w:szCs w:val="24"/>
        </w:rPr>
        <w:t xml:space="preserve">Dariusz </w:t>
      </w:r>
      <w:proofErr w:type="spellStart"/>
      <w:r w:rsidRPr="005B0DAC">
        <w:rPr>
          <w:rFonts w:ascii="Times New Roman" w:eastAsia="Times New Roman" w:hAnsi="Times New Roman"/>
          <w:b/>
          <w:bCs/>
          <w:sz w:val="24"/>
          <w:szCs w:val="24"/>
        </w:rPr>
        <w:t>Dziemianowicz</w:t>
      </w:r>
      <w:proofErr w:type="spellEnd"/>
      <w:r w:rsidRPr="005B0DA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B0DA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B0DA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B0DA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B0DA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B0DAC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            Beata Olejarz</w:t>
      </w:r>
    </w:p>
    <w:p w14:paraId="3A3463C9" w14:textId="77777777" w:rsidR="00147D29" w:rsidRPr="005B0DAC" w:rsidRDefault="00147D29" w:rsidP="00147D2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6E4EDC4" w14:textId="77777777" w:rsidR="00147D29" w:rsidRPr="005B0DAC" w:rsidRDefault="00147D29" w:rsidP="00147D2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7822038" w14:textId="77777777" w:rsidR="00147D29" w:rsidRPr="005B0DAC" w:rsidRDefault="00147D29" w:rsidP="00147D2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61AB7AB" w14:textId="77777777" w:rsidR="00147D29" w:rsidRPr="005B0DAC" w:rsidRDefault="00147D29" w:rsidP="00147D2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A050537" w14:textId="77777777" w:rsidR="00147D29" w:rsidRPr="005B0DAC" w:rsidRDefault="00147D29" w:rsidP="00147D2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DA616FA" w14:textId="77777777" w:rsidR="00147D29" w:rsidRPr="005B0DAC" w:rsidRDefault="00147D29" w:rsidP="00147D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CC425F" w14:textId="77777777" w:rsidR="00147D29" w:rsidRPr="005B0DAC" w:rsidRDefault="00147D29" w:rsidP="00147D2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120802684"/>
      <w:r w:rsidRPr="005B0DAC">
        <w:rPr>
          <w:rFonts w:ascii="Times New Roman" w:eastAsia="Times New Roman" w:hAnsi="Times New Roman"/>
          <w:sz w:val="24"/>
          <w:szCs w:val="24"/>
        </w:rPr>
        <w:t xml:space="preserve">(*) </w:t>
      </w:r>
      <w:r w:rsidRPr="005B0DAC">
        <w:rPr>
          <w:rFonts w:ascii="Times New Roman" w:eastAsia="Times New Roman" w:hAnsi="Times New Roman"/>
          <w:b/>
          <w:sz w:val="24"/>
          <w:szCs w:val="24"/>
        </w:rPr>
        <w:t>części: 1, 2, 3, 4, 5, 6, 7, 9, 10, 11, 12</w:t>
      </w:r>
      <w:r w:rsidRPr="005B0D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0DAC">
        <w:rPr>
          <w:rFonts w:ascii="Times New Roman" w:eastAsia="Times New Roman" w:hAnsi="Times New Roman"/>
          <w:b/>
          <w:sz w:val="24"/>
          <w:szCs w:val="24"/>
        </w:rPr>
        <w:t xml:space="preserve">Zasad Organizacji Sportu Wędkarskiego w PZW dostępne są pod adresem: </w:t>
      </w:r>
      <w:hyperlink r:id="rId4" w:history="1">
        <w:r w:rsidRPr="005B0DAC">
          <w:rPr>
            <w:rStyle w:val="Hipercze"/>
            <w:rFonts w:ascii="Times New Roman" w:eastAsia="Times New Roman" w:hAnsi="Times New Roman"/>
            <w:b/>
            <w:sz w:val="24"/>
            <w:szCs w:val="24"/>
          </w:rPr>
          <w:t>https://www.pzw.org.pl/gks/</w:t>
        </w:r>
      </w:hyperlink>
      <w:r w:rsidRPr="005B0DA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bookmarkEnd w:id="1"/>
    <w:p w14:paraId="521B1046" w14:textId="77777777" w:rsidR="00147D29" w:rsidRPr="005B0DAC" w:rsidRDefault="00147D29" w:rsidP="00147D29">
      <w:pPr>
        <w:tabs>
          <w:tab w:val="center" w:pos="4677"/>
          <w:tab w:val="left" w:pos="57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9822A1F" w14:textId="77777777" w:rsidR="00C46E88" w:rsidRDefault="00C46E88"/>
    <w:sectPr w:rsidR="00C4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29"/>
    <w:rsid w:val="00147D29"/>
    <w:rsid w:val="0037506F"/>
    <w:rsid w:val="00C4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F345"/>
  <w15:chartTrackingRefBased/>
  <w15:docId w15:val="{73C2A1C1-13A6-4F5B-8A80-D0967548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D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47D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zw.org.pl/gk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1</cp:revision>
  <dcterms:created xsi:type="dcterms:W3CDTF">2023-04-14T13:24:00Z</dcterms:created>
  <dcterms:modified xsi:type="dcterms:W3CDTF">2023-04-14T13:24:00Z</dcterms:modified>
</cp:coreProperties>
</file>